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A8" w:rsidRDefault="00D84DA8">
      <w:pPr>
        <w:pStyle w:val="ConsPlusTitle"/>
        <w:jc w:val="center"/>
      </w:pPr>
      <w:r>
        <w:t>АДМИНИСТРАЦИЯ ГОРОДА НОВОКУЗНЕЦКА</w:t>
      </w:r>
    </w:p>
    <w:p w:rsidR="00D84DA8" w:rsidRDefault="00D84DA8">
      <w:pPr>
        <w:pStyle w:val="ConsPlusTitle"/>
        <w:jc w:val="center"/>
      </w:pPr>
    </w:p>
    <w:p w:rsidR="00D84DA8" w:rsidRDefault="00D84DA8">
      <w:pPr>
        <w:pStyle w:val="ConsPlusTitle"/>
        <w:jc w:val="center"/>
      </w:pPr>
      <w:r>
        <w:t>ПОСТАНОВЛЕНИЕ</w:t>
      </w:r>
    </w:p>
    <w:p w:rsidR="00D84DA8" w:rsidRDefault="00D84DA8">
      <w:pPr>
        <w:pStyle w:val="ConsPlusTitle"/>
        <w:jc w:val="center"/>
      </w:pPr>
      <w:r>
        <w:t>от 10 ноября 2021 г. N 258</w:t>
      </w:r>
    </w:p>
    <w:p w:rsidR="00D84DA8" w:rsidRDefault="00D84DA8">
      <w:pPr>
        <w:pStyle w:val="ConsPlusTitle"/>
        <w:jc w:val="center"/>
      </w:pPr>
    </w:p>
    <w:p w:rsidR="00D84DA8" w:rsidRDefault="00D84DA8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D84DA8" w:rsidRDefault="00D84DA8">
      <w:pPr>
        <w:pStyle w:val="ConsPlusTitle"/>
        <w:jc w:val="center"/>
      </w:pPr>
      <w:r>
        <w:t>НОВОКУЗНЕЦКА ОТ 18.02.2016 N 19 "ОБ УТВЕРЖДЕНИИ РЕЕСТРА</w:t>
      </w:r>
    </w:p>
    <w:p w:rsidR="00D84DA8" w:rsidRDefault="00D84DA8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D84DA8" w:rsidRDefault="00D84DA8">
      <w:pPr>
        <w:pStyle w:val="ConsPlusTitle"/>
        <w:jc w:val="center"/>
      </w:pPr>
      <w:r>
        <w:t>НОВОКУЗНЕЦКОГО ГОРОДСКОГО ОКРУГА"</w:t>
      </w:r>
    </w:p>
    <w:p w:rsidR="00D84DA8" w:rsidRDefault="00D84DA8">
      <w:pPr>
        <w:pStyle w:val="ConsPlusNormal"/>
        <w:ind w:firstLine="540"/>
        <w:jc w:val="both"/>
      </w:pPr>
    </w:p>
    <w:p w:rsidR="00D84DA8" w:rsidRDefault="00D84DA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27.10.2021 N 43,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</w:t>
      </w:r>
      <w:proofErr w:type="gramEnd"/>
      <w:r>
        <w:t xml:space="preserve"> округа: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 xml:space="preserve">1. Внести в строку относительно маршрута с порядковым </w:t>
      </w:r>
      <w:hyperlink r:id="rId9" w:history="1">
        <w:r>
          <w:rPr>
            <w:color w:val="0000FF"/>
          </w:rPr>
          <w:t>номером 22 раздела 1</w:t>
        </w:r>
      </w:hyperlink>
      <w: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графу 10</w:t>
        </w:r>
      </w:hyperlink>
      <w:r>
        <w:t xml:space="preserve"> изложить в следующей редакции: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>"Б";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графу 13</w:t>
        </w:r>
      </w:hyperlink>
      <w:r>
        <w:t xml:space="preserve"> изложить в следующей редакции: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Б</w:t>
      </w:r>
      <w:proofErr w:type="gramEnd"/>
      <w:r>
        <w:t xml:space="preserve"> - 2".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D84DA8" w:rsidRDefault="00D84DA8">
      <w:pPr>
        <w:pStyle w:val="ConsPlusNormal"/>
        <w:spacing w:before="220"/>
        <w:ind w:firstLine="540"/>
        <w:jc w:val="both"/>
      </w:pPr>
      <w:proofErr w:type="gramStart"/>
      <w:r>
        <w:t xml:space="preserve">Положения строки относительно маршрута с порядковым </w:t>
      </w:r>
      <w:hyperlink r:id="rId12" w:history="1">
        <w:r>
          <w:rPr>
            <w:color w:val="0000FF"/>
          </w:rPr>
          <w:t>номером 22 раздела 1</w:t>
        </w:r>
      </w:hyperlink>
      <w: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(в редакции настоящего постановления) применяются к правоотношениям, возникающим при осуществлении регулярных перевозок по регулируемым тарифам в границах</w:t>
      </w:r>
      <w:proofErr w:type="gramEnd"/>
      <w:r>
        <w:t xml:space="preserve"> Новокузнецкого городского округа, начиная с 1 января 2022 года.</w:t>
      </w:r>
    </w:p>
    <w:p w:rsidR="00D84DA8" w:rsidRDefault="00D84D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D84DA8" w:rsidRDefault="00D84DA8">
      <w:pPr>
        <w:pStyle w:val="ConsPlusNormal"/>
        <w:ind w:firstLine="540"/>
        <w:jc w:val="both"/>
      </w:pPr>
    </w:p>
    <w:p w:rsidR="00D84DA8" w:rsidRDefault="00D84DA8">
      <w:pPr>
        <w:pStyle w:val="ConsPlusNormal"/>
        <w:jc w:val="right"/>
      </w:pPr>
      <w:r>
        <w:lastRenderedPageBreak/>
        <w:t>Глава</w:t>
      </w:r>
    </w:p>
    <w:p w:rsidR="00D84DA8" w:rsidRDefault="00D84DA8">
      <w:pPr>
        <w:pStyle w:val="ConsPlusNormal"/>
        <w:jc w:val="right"/>
      </w:pPr>
      <w:r>
        <w:t>города Новокузнецка</w:t>
      </w:r>
    </w:p>
    <w:p w:rsidR="00D84DA8" w:rsidRDefault="00D84DA8">
      <w:pPr>
        <w:pStyle w:val="ConsPlusNormal"/>
        <w:jc w:val="right"/>
      </w:pPr>
      <w:r>
        <w:t>С.Н.КУЗНЕЦОВ</w:t>
      </w:r>
    </w:p>
    <w:p w:rsidR="00D84DA8" w:rsidRDefault="00D84DA8">
      <w:pPr>
        <w:pStyle w:val="ConsPlusNormal"/>
        <w:ind w:firstLine="540"/>
        <w:jc w:val="both"/>
      </w:pPr>
    </w:p>
    <w:p w:rsidR="00D84DA8" w:rsidRDefault="00D84DA8">
      <w:pPr>
        <w:pStyle w:val="ConsPlusNormal"/>
        <w:ind w:firstLine="540"/>
        <w:jc w:val="both"/>
      </w:pPr>
    </w:p>
    <w:p w:rsidR="00D84DA8" w:rsidRDefault="00D84D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D84DA8"/>
    <w:sectPr w:rsidR="00720525" w:rsidSect="0094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84DA8"/>
    <w:rsid w:val="00095F61"/>
    <w:rsid w:val="001863FC"/>
    <w:rsid w:val="00273138"/>
    <w:rsid w:val="004E2701"/>
    <w:rsid w:val="00601737"/>
    <w:rsid w:val="00714122"/>
    <w:rsid w:val="00D84DA8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D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2295EC453B720028ABF5D997ED65F336968A7DD16F9D3C6698724D886B41C7213E90C1D890179587B887CA158693FC886B6285875D212F8533CR9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D2295EC453B720028ABF5D997ED65F336968A7DD16F9D3C6698724D886B41C7213E90C1D89017959768C7CA158693FC886B6285875D212F8533CR9E" TargetMode="External"/><Relationship Id="rId12" Type="http://schemas.openxmlformats.org/officeDocument/2006/relationships/hyperlink" Target="consultantplus://offline/ref=C9D2295EC453B720028ABF5D997ED65F336968A7D915FDD3C6698724D886B41C7213E90C1D89017C597A857CA158693FC886B6285875D212F8533CR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2295EC453B720028ABF5D997ED65F336968A7D916F3DEC6698724D886B41C7213FB0C45850170437F8E69F7092F36R8E" TargetMode="External"/><Relationship Id="rId11" Type="http://schemas.openxmlformats.org/officeDocument/2006/relationships/hyperlink" Target="consultantplus://offline/ref=C9D2295EC453B720028ABF5D997ED65F336968A7D915FDD3C6698724D886B41C7213E90C1D89017C5979847CA158693FC886B6285875D212F8533CR9E" TargetMode="External"/><Relationship Id="rId5" Type="http://schemas.openxmlformats.org/officeDocument/2006/relationships/hyperlink" Target="consultantplus://offline/ref=C9D2295EC453B7200294B24BF521DA5B303E62A1D01FAC8A9932DA73D18CE3493D12A7481996017A437D8D753FR7E" TargetMode="External"/><Relationship Id="rId10" Type="http://schemas.openxmlformats.org/officeDocument/2006/relationships/hyperlink" Target="consultantplus://offline/ref=C9D2295EC453B720028ABF5D997ED65F336968A7D915FDD3C6698724D886B41C7213E90C1D89017C59798B7CA158693FC886B6285875D212F8533CR9E" TargetMode="External"/><Relationship Id="rId4" Type="http://schemas.openxmlformats.org/officeDocument/2006/relationships/hyperlink" Target="consultantplus://offline/ref=C9D2295EC453B7200294B24BF521DA5C383762ABDC1FAC8A9932DA73D18CE3493D12A7481996017A437D8D753FR7E" TargetMode="External"/><Relationship Id="rId9" Type="http://schemas.openxmlformats.org/officeDocument/2006/relationships/hyperlink" Target="consultantplus://offline/ref=C9D2295EC453B720028ABF5D997ED65F336968A7D915FDD3C6698724D886B41C7213E90C1D89017C597A857CA158693FC886B6285875D212F8533CR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2022-03-09T04:17:00Z</dcterms:created>
  <dcterms:modified xsi:type="dcterms:W3CDTF">2022-03-09T04:18:00Z</dcterms:modified>
</cp:coreProperties>
</file>